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 w:rsidRPr="00DC4872" w:rsidR="00CF4FFE" w:rsidP="00CF4FFE" w:rsidRDefault="00D31935" w14:paraId="1825406A" w14:textId="4A09FFF1"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0"/>
          <w:szCs w:val="30"/>
        </w:rPr>
      </w:pPr>
      <w:bookmarkStart w:name="_Toc249760023" w:id="0"/>
      <w:r>
        <w:rPr>
          <w:rFonts w:hint="eastAsia" w:asciiTheme="majorEastAsia" w:hAnsiTheme="majorEastAsia" w:eastAsiaTheme="majorEastAsia"/>
          <w:b/>
          <w:bCs/>
          <w:color w:val="000000"/>
          <w:sz w:val="30"/>
          <w:szCs w:val="30"/>
        </w:rPr>
        <w:t xml:space="preserve">易方达均衡成长股票型证券投资基金2021年4月29日至2021年4月30日暂停申购、转换、赎回及定期定额投资业务的公告</w:t>
      </w:r>
    </w:p>
    <w:p w:rsidRPr="00FC4FF1" w:rsidR="00CF4FFE" w:rsidP="00CF4FFE" w:rsidRDefault="00CF4FFE" w14:paraId="6824EE55" w14:textId="2290D205">
      <w:pPr>
        <w:spacing w:line="360" w:lineRule="auto"/>
        <w:jc w:val="center"/>
        <w:rPr>
          <w:rFonts w:asciiTheme="majorEastAsia" w:hAnsiTheme="majorEastAsia" w:eastAsiaTheme="majorEastAsia"/>
          <w:b/>
          <w:sz w:val="24"/>
        </w:rPr>
      </w:pPr>
      <w:r w:rsidRPr="00FC4FF1">
        <w:rPr>
          <w:rFonts w:hint="eastAsia" w:asciiTheme="majorEastAsia" w:hAnsiTheme="majorEastAsia" w:eastAsiaTheme="majorEastAsia"/>
          <w:b/>
          <w:sz w:val="24"/>
        </w:rPr>
        <w:t xml:space="preserve">公告送出日期：2021年4月26日</w:t>
      </w:r>
    </w:p>
    <w:bookmarkEnd w:id="0"/>
    <w:p w:rsidRPr="008C2033" w:rsidR="00CF4FFE" w:rsidP="00CF4FFE" w:rsidRDefault="00CF4FFE" w14:paraId="6BD82C2F" w14:textId="77777777">
      <w:pPr>
        <w:pStyle w:val="3"/>
        <w:keepNext w:val="false"/>
        <w:keepLines w:val="false"/>
        <w:spacing w:before="0" w:after="0" w:line="360" w:lineRule="auto"/>
        <w:rPr>
          <w:rFonts w:ascii="宋体" w:hAnsi="宋体"/>
          <w:bCs w:val="false"/>
          <w:sz w:val="24"/>
          <w:szCs w:val="24"/>
        </w:rPr>
      </w:pPr>
      <w:r w:rsidRPr="008C2033">
        <w:rPr>
          <w:rFonts w:hint="eastAsia" w:ascii="宋体" w:hAnsi="宋体"/>
          <w:bCs w:val="false"/>
          <w:sz w:val="24"/>
          <w:szCs w:val="24"/>
        </w:rPr>
        <w:t>1.公告基本信息</w:t>
      </w:r>
    </w:p>
    <w:tbl>
      <w:tblPr>
        <w:tblW w:w="0" w:type="auto"/>
        <w:tblLayout w:type="fixed"/>
        <w:tblLook w:firstRow="1" w:lastRow="0" w:firstColumn="1" w:lastColumn="0" w:noHBand="0" w:noVBand="1" w:val="04A0"/>
      </w:tblPr>
      <w:tblGrid>
        <w:gridCol w:w="2124"/>
        <w:gridCol w:w="3084"/>
        <w:gridCol w:w="3084"/>
      </w:tblGrid>
      <w:tr w:rsidRPr="00B94A65" w:rsidR="00B94A65" w:rsidTr="00783BF2" w14:paraId="40369019" w14:textId="77777777">
        <w:trPr>
          <w:trHeight w:val="310"/>
        </w:trPr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B94A65" w14:paraId="5F240A32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7E1EDD" w14:paraId="04A81B93" w14:textId="6C6F1AD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易方达均衡成长股票型证券投资基金</w:t>
            </w:r>
          </w:p>
        </w:tc>
      </w:tr>
      <w:tr w:rsidRPr="00B94A65" w:rsidR="00B94A65" w:rsidTr="00783BF2" w14:paraId="7526B5D2" w14:textId="77777777">
        <w:trPr>
          <w:trHeight w:val="31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B94A65" w14:paraId="0842E3AE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基金简称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9F597D" w:rsidR="00B94A65" w:rsidP="000D44FD" w:rsidRDefault="007E1EDD" w14:paraId="09254076" w14:textId="574DE11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易方达均衡成长股票</w:t>
            </w:r>
          </w:p>
        </w:tc>
      </w:tr>
      <w:tr w:rsidRPr="00B94A65" w:rsidR="00B94A65" w:rsidTr="00783BF2" w14:paraId="16D25BC8" w14:textId="77777777">
        <w:trPr>
          <w:trHeight w:val="32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B94A65" w14:paraId="691A3A0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基金主代码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7E1EDD" w:rsidR="00B94A65" w:rsidP="000D44FD" w:rsidRDefault="007E1EDD" w14:paraId="2E3087B1" w14:textId="57B5451D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009341</w:t>
            </w:r>
          </w:p>
        </w:tc>
      </w:tr>
      <w:tr w:rsidRPr="00B94A65" w:rsidR="00B94A65" w:rsidTr="00783BF2" w14:paraId="068D39BD" w14:textId="77777777">
        <w:trPr>
          <w:trHeight w:val="31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B94A65" w14:paraId="1F17D04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基金管理人名称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B94A65" w14:paraId="6F9D748D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易方达基金管理有限公司</w:t>
            </w:r>
          </w:p>
        </w:tc>
      </w:tr>
      <w:tr w:rsidRPr="00B94A65" w:rsidR="00B94A65" w:rsidTr="00783BF2" w14:paraId="15C94924" w14:textId="77777777">
        <w:trPr>
          <w:trHeight w:val="31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B94A65" w14:paraId="72ECCC8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公告依据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0E21A5" w14:paraId="016EE163" w14:textId="736F859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《公开募集证券投资基金信息披露管理办法》、《易方达均衡成长股票型证券投资基金基金合同》、《易方达均衡成长股票型证券投资基金更新的招募说明书》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暂停申购起始日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2021年4月29日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暂停转换转入起始日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2021年4月29日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暂停赎回起始日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2021年4月29日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暂停转换转出起始日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2021年4月29日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暂停定期定额投资起始日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2021年4月29日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暂停申购、转换转入、赎回、转换转出、定期定额投资的原因说明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2021年4月29日、4月30日为港股通非交易日。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恢复申购日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2021年5月6日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恢复转换转入日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2021年5月6日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恢复赎回日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2021年5月6日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恢复转换转出日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2021年5月6日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恢复定期定额投资日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2021年5月6日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恢复申购、转换转入、赎回、转换转出、定期定额投资的原因说明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2021年5月6日为港股通交易日。</w:t>
            </w:r>
          </w:p>
        </w:tc>
      </w:tr>
    </w:tbl>
    <w:p w:rsidR="00EC4900" w:rsidP="001E1FED" w:rsidRDefault="008259F4" w14:paraId="0F18672C" w14:textId="17365086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/>
      </w:r>
    </w:p>
    <w:p w:rsidRPr="008259F4" w:rsidR="005448E2" w:rsidP="001E1FED" w:rsidRDefault="005448E2" w14:paraId="15B506D7" w14:textId="77777777">
      <w:pPr>
        <w:spacing w:line="360" w:lineRule="auto"/>
        <w:ind w:firstLine="480" w:firstLineChars="200"/>
        <w:rPr>
          <w:sz w:val="24"/>
        </w:rPr>
      </w:pPr>
    </w:p>
    <w:p w:rsidRPr="008C2033" w:rsidR="00CF4FFE" w:rsidP="00CF4FFE" w:rsidRDefault="00CF4FFE" w14:paraId="363AB32A" w14:textId="77777777">
      <w:pPr>
        <w:pStyle w:val="3"/>
        <w:keepNext w:val="false"/>
        <w:keepLines w:val="false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  <w:bookmarkStart w:name="_GoBack" w:id="2"/>
      <w:bookmarkEnd w:id="2"/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(1) 若港股通交易日安排发生变化，易方达均衡成长股票型证券投资基金（以下简称“本基金”）管理人将进行相应调整并公告。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(2) 投资者可通过本基金各销售机构及以下途径咨询有关详情：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　　1) 易方达基金管理有限公司网站：www.efunds.com.cn；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　　2) 易方达基金管理有限公司客户服务热线：400 881 8088；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特此公告。</w:t>
      </w:r>
    </w:p>
    <w:p w:rsidRPr="00FC4FF1" w:rsidR="00D3112F" w:rsidP="00CF4FFE" w:rsidRDefault="00D3112F" w14:paraId="25639636" w14:textId="77777777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</w:p>
    <w:p w:rsidRPr="00FC4FF1" w:rsidR="00CF4FFE" w:rsidP="00CF4FFE" w:rsidRDefault="00CF4FFE" w14:paraId="7886694F" w14:textId="77777777">
      <w:pPr>
        <w:spacing w:line="360" w:lineRule="auto"/>
        <w:ind w:firstLine="480" w:firstLineChars="200"/>
        <w:jc w:val="right"/>
        <w:rPr>
          <w:rFonts w:asciiTheme="minorEastAsia" w:hAnsiTheme="minorEastAsia" w:eastAsiaTheme="minorEastAsia"/>
          <w:color w:val="000000"/>
          <w:sz w:val="24"/>
        </w:rPr>
      </w:pPr>
      <w:r w:rsidRPr="00FC4FF1">
        <w:rPr>
          <w:rFonts w:hint="eastAsia" w:asciiTheme="minorEastAsia" w:hAnsiTheme="minorEastAsia" w:eastAsiaTheme="minorEastAsia"/>
          <w:color w:val="000000"/>
          <w:sz w:val="24"/>
        </w:rPr>
        <w:t>易方达基金管理有限公司</w:t>
      </w:r>
    </w:p>
    <w:p w:rsidRPr="004932BD" w:rsidR="00E255CB" w:rsidP="00D37617" w:rsidRDefault="007D414E" w14:paraId="5782F7C8" w14:textId="135AB155">
      <w:pPr>
        <w:spacing w:line="360" w:lineRule="auto"/>
        <w:ind w:firstLine="480" w:firstLineChars="200"/>
        <w:jc w:val="right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2021年4月26日</w:t>
      </w:r>
    </w:p>
    <w:sectPr w:rsidRPr="004932BD" w:rsidR="00E255CB" w:rsidSect="00B120A5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/>
</file>

<file path=word/commentsExtended.xml><?xml version="1.0" encoding="utf-8"?>
<w15:commentsEx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15:commentEx w15:paraId="2B1FC1F9" w15:done="0"/>
</w15:commentsEx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endnote w:type="separator" w:id="-1">
    <w:p w:rsidR="009171B8" w:rsidP="00CF4FFE" w:rsidRDefault="009171B8" w14:paraId="025965AB" w14:textId="77777777">
      <w:r>
        <w:separator/>
      </w:r>
    </w:p>
  </w:endnote>
  <w:endnote w:type="continuationSeparator" w:id="0">
    <w:p w:rsidR="009171B8" w:rsidP="00CF4FFE" w:rsidRDefault="009171B8" w14:paraId="5C4E342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p w:rsidR="00B120A5" w:rsidP="00B120A5" w:rsidRDefault="00282163" w14:paraId="1C7CA917" w14:textId="77777777">
    <w:pPr>
      <w:pStyle w:val="a4"/>
      <w:jc w:val="center"/>
    </w:pPr>
    <w:r>
      <w:rPr>
        <w:rStyle w:val="a5"/>
      </w:rPr>
      <w:fldChar w:fldCharType="begin"/>
    </w:r>
    <w:r w:rsidR="00B120A5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E1EDD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otnote w:type="separator" w:id="-1">
    <w:p w:rsidR="009171B8" w:rsidP="00CF4FFE" w:rsidRDefault="009171B8" w14:paraId="70798B2A" w14:textId="77777777">
      <w:r>
        <w:separator/>
      </w:r>
    </w:p>
  </w:footnote>
  <w:footnote w:type="continuationSeparator" w:id="0">
    <w:p w:rsidR="009171B8" w:rsidP="00CF4FFE" w:rsidRDefault="009171B8" w14:paraId="0E94DF8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p w:rsidRPr="004649DF" w:rsidR="00B120A5" w:rsidP="00B120A5" w:rsidRDefault="00B120A5" w14:paraId="0F4E9E85" w14:textId="77777777">
    <w:pPr>
      <w:pStyle w:val="a3"/>
      <w:rPr>
        <w:rStyle w:val="a5"/>
      </w:rPr>
    </w:pPr>
    <w:r>
      <w:rPr>
        <w:rStyle w:val="a5"/>
        <w:rFonts w:hint="eastAsia"/>
      </w:rPr>
      <w:t xml:space="preserve">                                             </w:t>
    </w:r>
  </w:p>
  <w:p w:rsidRPr="004649DF" w:rsidR="00B120A5" w:rsidP="00B120A5" w:rsidRDefault="00B120A5" w14:paraId="5623FFA9" w14:textId="77777777">
    <w:pPr>
      <w:pStyle w:val="a3"/>
    </w:pPr>
    <w:r>
      <w:rPr>
        <w:rFonts w:hint="eastAsia"/>
      </w:rPr>
      <w:t xml:space="preserve">                                             </w:t>
    </w:r>
  </w:p>
</w:hdr>
</file>

<file path=word/people.xml><?xml version="1.0" encoding="utf-8"?>
<w15:peopl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15:person w15:author="叶子逸">
    <w15:presenceInfo w15:providerId="AD" w15:userId="S-1-5-21-4192046361-1944119394-1811551143-3099"/>
  </w15:person>
</w15:people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0C"/>
    <w:rsid w:val="000040EC"/>
    <w:rsid w:val="00005047"/>
    <w:rsid w:val="000058CF"/>
    <w:rsid w:val="00016C7C"/>
    <w:rsid w:val="00022A0F"/>
    <w:rsid w:val="00053A2D"/>
    <w:rsid w:val="000603AA"/>
    <w:rsid w:val="00084037"/>
    <w:rsid w:val="00090A6D"/>
    <w:rsid w:val="000A08E2"/>
    <w:rsid w:val="000A4EA8"/>
    <w:rsid w:val="000B505A"/>
    <w:rsid w:val="000B6CA1"/>
    <w:rsid w:val="000C5859"/>
    <w:rsid w:val="000D44FD"/>
    <w:rsid w:val="000D75B3"/>
    <w:rsid w:val="000E21A5"/>
    <w:rsid w:val="000E5C48"/>
    <w:rsid w:val="000E6DEE"/>
    <w:rsid w:val="000F55E8"/>
    <w:rsid w:val="001052A2"/>
    <w:rsid w:val="00116555"/>
    <w:rsid w:val="00127FE4"/>
    <w:rsid w:val="001345C4"/>
    <w:rsid w:val="00134ECE"/>
    <w:rsid w:val="001403F5"/>
    <w:rsid w:val="00165A9A"/>
    <w:rsid w:val="00171A39"/>
    <w:rsid w:val="00176983"/>
    <w:rsid w:val="00196B43"/>
    <w:rsid w:val="001D0C32"/>
    <w:rsid w:val="001D450D"/>
    <w:rsid w:val="001E1FED"/>
    <w:rsid w:val="001E5FFF"/>
    <w:rsid w:val="001F3EA6"/>
    <w:rsid w:val="002047B8"/>
    <w:rsid w:val="0021374C"/>
    <w:rsid w:val="00215D16"/>
    <w:rsid w:val="0023799D"/>
    <w:rsid w:val="0024190B"/>
    <w:rsid w:val="002510E8"/>
    <w:rsid w:val="00264A0A"/>
    <w:rsid w:val="00271D28"/>
    <w:rsid w:val="00276D6E"/>
    <w:rsid w:val="00282163"/>
    <w:rsid w:val="0028505D"/>
    <w:rsid w:val="0029083D"/>
    <w:rsid w:val="00292495"/>
    <w:rsid w:val="002B5634"/>
    <w:rsid w:val="002C7CA4"/>
    <w:rsid w:val="002D1C89"/>
    <w:rsid w:val="002E422A"/>
    <w:rsid w:val="002E5FD3"/>
    <w:rsid w:val="002F1B3D"/>
    <w:rsid w:val="00327620"/>
    <w:rsid w:val="00346B75"/>
    <w:rsid w:val="00385C65"/>
    <w:rsid w:val="00397A1D"/>
    <w:rsid w:val="003A69C1"/>
    <w:rsid w:val="003B3E2F"/>
    <w:rsid w:val="003B533D"/>
    <w:rsid w:val="003C3FD7"/>
    <w:rsid w:val="003F12CF"/>
    <w:rsid w:val="003F1376"/>
    <w:rsid w:val="003F2DE8"/>
    <w:rsid w:val="003F4DF6"/>
    <w:rsid w:val="0041080C"/>
    <w:rsid w:val="00413A38"/>
    <w:rsid w:val="00413BA8"/>
    <w:rsid w:val="004167E4"/>
    <w:rsid w:val="00417904"/>
    <w:rsid w:val="004260EA"/>
    <w:rsid w:val="00452E7F"/>
    <w:rsid w:val="00482D94"/>
    <w:rsid w:val="0049091A"/>
    <w:rsid w:val="004932BD"/>
    <w:rsid w:val="00495E00"/>
    <w:rsid w:val="004B11C7"/>
    <w:rsid w:val="004D0C85"/>
    <w:rsid w:val="004E1CFC"/>
    <w:rsid w:val="004E61FB"/>
    <w:rsid w:val="004F3838"/>
    <w:rsid w:val="00504A01"/>
    <w:rsid w:val="00517C1D"/>
    <w:rsid w:val="005218F5"/>
    <w:rsid w:val="0053152C"/>
    <w:rsid w:val="00531592"/>
    <w:rsid w:val="00534171"/>
    <w:rsid w:val="005364D2"/>
    <w:rsid w:val="005447D0"/>
    <w:rsid w:val="005448E2"/>
    <w:rsid w:val="005536BB"/>
    <w:rsid w:val="00555F13"/>
    <w:rsid w:val="00575AC3"/>
    <w:rsid w:val="005D5763"/>
    <w:rsid w:val="005E40BD"/>
    <w:rsid w:val="005F752C"/>
    <w:rsid w:val="00601E83"/>
    <w:rsid w:val="0063349B"/>
    <w:rsid w:val="00636133"/>
    <w:rsid w:val="00645DE2"/>
    <w:rsid w:val="00656FB6"/>
    <w:rsid w:val="00663E5B"/>
    <w:rsid w:val="00666055"/>
    <w:rsid w:val="006768BB"/>
    <w:rsid w:val="006B54D0"/>
    <w:rsid w:val="006B5E1D"/>
    <w:rsid w:val="006C376C"/>
    <w:rsid w:val="006E57D3"/>
    <w:rsid w:val="007072E2"/>
    <w:rsid w:val="00711D6B"/>
    <w:rsid w:val="00715649"/>
    <w:rsid w:val="00726142"/>
    <w:rsid w:val="00737821"/>
    <w:rsid w:val="00744165"/>
    <w:rsid w:val="0076152C"/>
    <w:rsid w:val="007773D8"/>
    <w:rsid w:val="00782BA1"/>
    <w:rsid w:val="00783BF2"/>
    <w:rsid w:val="007935D8"/>
    <w:rsid w:val="007B5458"/>
    <w:rsid w:val="007C62FF"/>
    <w:rsid w:val="007D19C3"/>
    <w:rsid w:val="007D2E3B"/>
    <w:rsid w:val="007D414E"/>
    <w:rsid w:val="007E1EDD"/>
    <w:rsid w:val="007E7A4D"/>
    <w:rsid w:val="007F3451"/>
    <w:rsid w:val="008259F4"/>
    <w:rsid w:val="00845B17"/>
    <w:rsid w:val="00891BCA"/>
    <w:rsid w:val="00893A09"/>
    <w:rsid w:val="008B31A1"/>
    <w:rsid w:val="008C228D"/>
    <w:rsid w:val="008D649F"/>
    <w:rsid w:val="008E0142"/>
    <w:rsid w:val="00906C0D"/>
    <w:rsid w:val="009107AD"/>
    <w:rsid w:val="00914A85"/>
    <w:rsid w:val="0091559C"/>
    <w:rsid w:val="009171B8"/>
    <w:rsid w:val="009366E4"/>
    <w:rsid w:val="00956986"/>
    <w:rsid w:val="00956F22"/>
    <w:rsid w:val="0097220C"/>
    <w:rsid w:val="00980B50"/>
    <w:rsid w:val="00983790"/>
    <w:rsid w:val="009E2E4E"/>
    <w:rsid w:val="009E7637"/>
    <w:rsid w:val="009F36BD"/>
    <w:rsid w:val="009F597D"/>
    <w:rsid w:val="00A047D8"/>
    <w:rsid w:val="00A0504E"/>
    <w:rsid w:val="00A20DB2"/>
    <w:rsid w:val="00A3326C"/>
    <w:rsid w:val="00A36518"/>
    <w:rsid w:val="00A4742E"/>
    <w:rsid w:val="00A63968"/>
    <w:rsid w:val="00A77BEA"/>
    <w:rsid w:val="00A96349"/>
    <w:rsid w:val="00AA083B"/>
    <w:rsid w:val="00AB2CC9"/>
    <w:rsid w:val="00AC299C"/>
    <w:rsid w:val="00AC59C2"/>
    <w:rsid w:val="00AC5FC9"/>
    <w:rsid w:val="00AD24D3"/>
    <w:rsid w:val="00AD5C5E"/>
    <w:rsid w:val="00AF1784"/>
    <w:rsid w:val="00AF487C"/>
    <w:rsid w:val="00B0053C"/>
    <w:rsid w:val="00B04BDA"/>
    <w:rsid w:val="00B120A5"/>
    <w:rsid w:val="00B24C24"/>
    <w:rsid w:val="00B463D8"/>
    <w:rsid w:val="00B53662"/>
    <w:rsid w:val="00B543A4"/>
    <w:rsid w:val="00B54764"/>
    <w:rsid w:val="00B62F01"/>
    <w:rsid w:val="00B81249"/>
    <w:rsid w:val="00B94A65"/>
    <w:rsid w:val="00BA0A9C"/>
    <w:rsid w:val="00BC691A"/>
    <w:rsid w:val="00BC7747"/>
    <w:rsid w:val="00BE4B67"/>
    <w:rsid w:val="00BF4B3A"/>
    <w:rsid w:val="00C0698B"/>
    <w:rsid w:val="00C23E63"/>
    <w:rsid w:val="00C43F62"/>
    <w:rsid w:val="00C52FF0"/>
    <w:rsid w:val="00C826E0"/>
    <w:rsid w:val="00C93191"/>
    <w:rsid w:val="00CA2E18"/>
    <w:rsid w:val="00CD4719"/>
    <w:rsid w:val="00CE4E69"/>
    <w:rsid w:val="00CE5E63"/>
    <w:rsid w:val="00CF03C6"/>
    <w:rsid w:val="00CF4FFE"/>
    <w:rsid w:val="00D17ADA"/>
    <w:rsid w:val="00D20661"/>
    <w:rsid w:val="00D30829"/>
    <w:rsid w:val="00D3112F"/>
    <w:rsid w:val="00D31935"/>
    <w:rsid w:val="00D37617"/>
    <w:rsid w:val="00D3796F"/>
    <w:rsid w:val="00D4622B"/>
    <w:rsid w:val="00D827E2"/>
    <w:rsid w:val="00D83D7B"/>
    <w:rsid w:val="00DB1DD0"/>
    <w:rsid w:val="00DC4872"/>
    <w:rsid w:val="00E15EC5"/>
    <w:rsid w:val="00E200FD"/>
    <w:rsid w:val="00E22F18"/>
    <w:rsid w:val="00E255CB"/>
    <w:rsid w:val="00E31C70"/>
    <w:rsid w:val="00E32BDD"/>
    <w:rsid w:val="00E3465E"/>
    <w:rsid w:val="00E52837"/>
    <w:rsid w:val="00E5581A"/>
    <w:rsid w:val="00E65A9C"/>
    <w:rsid w:val="00EB0D87"/>
    <w:rsid w:val="00EB32F2"/>
    <w:rsid w:val="00EC4900"/>
    <w:rsid w:val="00EE4900"/>
    <w:rsid w:val="00F14E36"/>
    <w:rsid w:val="00F21ACC"/>
    <w:rsid w:val="00F412E7"/>
    <w:rsid w:val="00F44F36"/>
    <w:rsid w:val="00F54207"/>
    <w:rsid w:val="00F70383"/>
    <w:rsid w:val="00F73FF7"/>
    <w:rsid w:val="00F8382B"/>
    <w:rsid w:val="00F97F99"/>
    <w:rsid w:val="00FC4FF1"/>
    <w:rsid w:val="00FD12FC"/>
    <w:rsid w:val="00F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."/>
  <w:listSeparator w:val=","/>
  <w14:docId w14:val="7E8D9E5D"/>
  <w15:docId w15:val="{C45B9C8B-7F5D-48FD-B5FF-49F8A4D7B000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CF4FFE"/>
    <w:pPr>
      <w:widowControl w:val="false"/>
      <w:jc w:val="both"/>
    </w:pPr>
    <w:rPr>
      <w:rFonts w:ascii="Times New Roman" w:hAnsi="Times New Roman" w:eastAsia="宋体" w:cs="Times New Roman"/>
      <w:szCs w:val="24"/>
    </w:rPr>
  </w:style>
  <w:style w:type="paragraph" w:styleId="3">
    <w:name w:val="heading 3"/>
    <w:basedOn w:val="a"/>
    <w:next w:val="a"/>
    <w:link w:val="3Char"/>
    <w:qFormat/>
    <w:rsid w:val="00CF4F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663E5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4FFE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Char" w:customStyle="true">
    <w:name w:val="页眉 Char"/>
    <w:basedOn w:val="a0"/>
    <w:link w:val="a3"/>
    <w:uiPriority w:val="99"/>
    <w:rsid w:val="00CF4FFE"/>
    <w:rPr>
      <w:sz w:val="18"/>
      <w:szCs w:val="18"/>
    </w:rPr>
  </w:style>
  <w:style w:type="paragraph" w:styleId="a4">
    <w:name w:val="footer"/>
    <w:basedOn w:val="a"/>
    <w:link w:val="Char0"/>
    <w:unhideWhenUsed/>
    <w:rsid w:val="00CF4FFE"/>
    <w:pPr>
      <w:tabs>
        <w:tab w:val="center" w:pos="4153"/>
        <w:tab w:val="right" w:pos="8306"/>
      </w:tabs>
      <w:snapToGrid w:val="false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Char0" w:customStyle="true">
    <w:name w:val="页脚 Char"/>
    <w:basedOn w:val="a0"/>
    <w:link w:val="a4"/>
    <w:uiPriority w:val="99"/>
    <w:rsid w:val="00CF4FFE"/>
    <w:rPr>
      <w:sz w:val="18"/>
      <w:szCs w:val="18"/>
    </w:rPr>
  </w:style>
  <w:style w:type="character" w:styleId="3Char" w:customStyle="true">
    <w:name w:val="标题 3 Char"/>
    <w:basedOn w:val="a0"/>
    <w:link w:val="3"/>
    <w:rsid w:val="00CF4FFE"/>
    <w:rPr>
      <w:rFonts w:ascii="Times New Roman" w:hAnsi="Times New Roman" w:eastAsia="宋体" w:cs="Times New Roman"/>
      <w:b/>
      <w:bCs/>
      <w:sz w:val="32"/>
      <w:szCs w:val="32"/>
    </w:rPr>
  </w:style>
  <w:style w:type="character" w:styleId="a5">
    <w:name w:val="page number"/>
    <w:basedOn w:val="a0"/>
    <w:rsid w:val="00CF4FFE"/>
  </w:style>
  <w:style w:type="paragraph" w:styleId="a6">
    <w:name w:val="Balloon Text"/>
    <w:basedOn w:val="a"/>
    <w:link w:val="Char1"/>
    <w:uiPriority w:val="99"/>
    <w:semiHidden/>
    <w:unhideWhenUsed/>
    <w:rsid w:val="00EC4900"/>
    <w:rPr>
      <w:sz w:val="18"/>
      <w:szCs w:val="18"/>
    </w:rPr>
  </w:style>
  <w:style w:type="character" w:styleId="Char1" w:customStyle="true">
    <w:name w:val="批注框文本 Char"/>
    <w:basedOn w:val="a0"/>
    <w:link w:val="a6"/>
    <w:uiPriority w:val="99"/>
    <w:semiHidden/>
    <w:rsid w:val="00EC4900"/>
    <w:rPr>
      <w:rFonts w:ascii="Times New Roman" w:hAnsi="Times New Roman" w:eastAsia="宋体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2C7CA4"/>
    <w:rPr>
      <w:rFonts w:ascii="宋体"/>
      <w:sz w:val="18"/>
      <w:szCs w:val="18"/>
    </w:rPr>
  </w:style>
  <w:style w:type="character" w:styleId="Char2" w:customStyle="true">
    <w:name w:val="文档结构图 Char"/>
    <w:basedOn w:val="a0"/>
    <w:link w:val="a7"/>
    <w:uiPriority w:val="99"/>
    <w:semiHidden/>
    <w:rsid w:val="002C7CA4"/>
    <w:rPr>
      <w:rFonts w:ascii="宋体" w:hAnsi="Times New Roman" w:eastAsia="宋体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67E4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4167E4"/>
    <w:pPr>
      <w:jc w:val="left"/>
    </w:pPr>
  </w:style>
  <w:style w:type="character" w:styleId="Char3" w:customStyle="true">
    <w:name w:val="批注文字 Char"/>
    <w:basedOn w:val="a0"/>
    <w:link w:val="a9"/>
    <w:uiPriority w:val="99"/>
    <w:semiHidden/>
    <w:rsid w:val="004167E4"/>
    <w:rPr>
      <w:rFonts w:ascii="Times New Roman" w:hAnsi="Times New Roman" w:eastAsia="宋体" w:cs="Times New Roman"/>
      <w:szCs w:val="24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4167E4"/>
    <w:rPr>
      <w:b/>
      <w:bCs/>
    </w:rPr>
  </w:style>
  <w:style w:type="character" w:styleId="Char4" w:customStyle="true">
    <w:name w:val="批注主题 Char"/>
    <w:basedOn w:val="Char3"/>
    <w:link w:val="aa"/>
    <w:uiPriority w:val="99"/>
    <w:semiHidden/>
    <w:rsid w:val="004167E4"/>
    <w:rPr>
      <w:rFonts w:ascii="Times New Roman" w:hAnsi="Times New Roman" w:eastAsia="宋体" w:cs="Times New Roman"/>
      <w:b/>
      <w:bCs/>
      <w:szCs w:val="24"/>
    </w:rPr>
  </w:style>
  <w:style w:type="character" w:styleId="5Char" w:customStyle="true">
    <w:name w:val="标题 5 Char"/>
    <w:basedOn w:val="a0"/>
    <w:link w:val="5"/>
    <w:uiPriority w:val="9"/>
    <w:rsid w:val="00663E5B"/>
    <w:rPr>
      <w:rFonts w:ascii="Times New Roman" w:hAnsi="Times New Roman" w:eastAsia="宋体" w:cs="Times New Roman"/>
      <w:b/>
      <w:bCs/>
      <w:sz w:val="28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ivs>
    <w:div w:id="2794572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13152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44847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23359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07511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20887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40501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45512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webSettings.xml" Type="http://schemas.openxmlformats.org/officeDocument/2006/relationships/webSettings" Id="rId3"/>
    <Relationship Target="commentsExtended.xml" Type="http://schemas.microsoft.com/office/2011/relationships/commentsExtended" Id="rId7"/>
    <Relationship Target="theme/theme1.xml" Type="http://schemas.openxmlformats.org/officeDocument/2006/relationships/theme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comments.xml" Type="http://schemas.openxmlformats.org/officeDocument/2006/relationships/comments" Id="rId6"/>
    <Relationship Target="people.xml" Type="http://schemas.microsoft.com/office/2011/relationships/peopl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ns1="http://schemas.openxmlformats.org/wordprocessingml/2006/main" xmlns:ns11="http://schemas.microsoft.com/office/word/2006/wordml" xmlns:ns12="http://schemas.openxmlformats.org/drawingml/2006/chart" xmlns:ns14="http://schemas.openxmlformats.org/drawingml/2006/diagram" xmlns:ns15="http://schemas.openxmlformats.org/drawingml/2006/picture" xmlns:ns16="http://schemas.openxmlformats.org/drawingml/2006/spreadsheetDrawing" xmlns:ns17="http://schemas.microsoft.com/office/drawing/2008/diagram" xmlns:ns19="urn:schemas-microsoft-com:office:office" xmlns:ns2="http://schemas.openxmlformats.org/officeDocument/2006/math" xmlns:ns20="urn:schemas-microsoft-com:vml" xmlns:ns21="urn:schemas-microsoft-com:office:word" xmlns:ns25="http://opendope.org/xpaths" xmlns:ns26="http://opendope.org/conditions" xmlns:ns27="http://opendope.org/questions" xmlns:ns28="http://opendope.org/answers" xmlns:ns29="http://opendope.org/components" xmlns:ns3="http://schemas.openxmlformats.org/officeDocument/2006/relationships" xmlns:ns30="http://opendope.org/SmartArt/DataHierarchy" xmlns:ns31="http://schemas.openxmlformats.org/officeDocument/2006/bibliography" xmlns:ns32="http://schemas.microsoft.com/office/webextensions/taskpanes/2010/11" xmlns:ns33="http://schemas.microsoft.com/office/webextensions/webextension/2010/11" xmlns:ns4="http://schemas.microsoft.com/office/word/2010/wordml" xmlns:ns5="http://schemas.openxmlformats.org/drawingml/2006/wordprocessingDrawing" xmlns:ns6="http://schemas.openxmlformats.org/drawingml/2006/main" xmlns:ns7="http://schemas.microsoft.com/office/word/2010/wordprocessingDrawing" xmlns:ns8="http://schemas.microsoft.com/office/word/2012/wordml" xmlns:ns9="http://schemas.openxmlformats.org/markup-compatibility/2006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E FUND</properties:Company>
  <properties:Pages>1</properties:Pages>
  <properties:Words>70</properties:Words>
  <properties:Characters>405</properties:Characters>
  <properties:Lines>3</properties:Lines>
  <properties:Paragraphs>1</properties:Paragraphs>
  <properties:TotalTime>16</properties:TotalTime>
  <properties:ScaleCrop>false</properties:ScaleCrop>
  <properties:LinksUpToDate>false</properties:LinksUpToDate>
  <properties:CharactersWithSpaces>474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2020-10-27T10:05:00Z</dcterms:created>
  <dc:creator>白玥明</dc:creator>
  <dc:description/>
  <cp:keywords/>
  <cp:lastModifiedBy>叶子逸</cp:lastModifiedBy>
  <dcterms:modified xmlns:xsi="http://www.w3.org/2001/XMLSchema-instance" xsi:type="dcterms:W3CDTF">2021-03-09T03:26:00Z</dcterms:modified>
  <cp:revision>31</cp:revision>
  <dc:subject/>
  <dc:title/>
</cp:coreProperties>
</file>